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87FD2B4" w:rsidR="007D3511" w:rsidRDefault="00C156A3" w:rsidP="0034699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SUMMONS </w:t>
      </w:r>
      <w:r w:rsidR="00884851">
        <w:rPr>
          <w:rFonts w:cs="Arial"/>
          <w:b/>
          <w:bCs/>
          <w:sz w:val="28"/>
        </w:rPr>
        <w:t xml:space="preserve">TO THIRD PARTY </w:t>
      </w:r>
      <w:r>
        <w:rPr>
          <w:rFonts w:cs="Arial"/>
          <w:b/>
          <w:bCs/>
          <w:sz w:val="28"/>
        </w:rPr>
        <w:t>TO ATTEND PENALTY HEARING</w:t>
      </w:r>
    </w:p>
    <w:p w14:paraId="085B89D8" w14:textId="4DC4CC21" w:rsidR="00346994" w:rsidRPr="00D120CE" w:rsidRDefault="00EE0786" w:rsidP="0034699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Road Traffic Act 1961 </w:t>
      </w:r>
      <w:r w:rsidR="00180EC8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168(2)</w:t>
      </w:r>
    </w:p>
    <w:p w14:paraId="6DC42FB6" w14:textId="77777777" w:rsidR="00217822" w:rsidRPr="00EF1964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11D7E56F" w:rsidR="00DC7ECD" w:rsidRPr="005C5935" w:rsidRDefault="00C156A3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C156A3">
        <w:rPr>
          <w:rFonts w:cs="Arial"/>
          <w:i/>
          <w:iCs/>
        </w:rPr>
        <w:t>SUPREME/DISTRICT/</w:t>
      </w:r>
      <w:r w:rsidR="00194150" w:rsidRPr="00C156A3">
        <w:rPr>
          <w:rFonts w:cs="Arial"/>
          <w:i/>
          <w:iCs/>
        </w:rPr>
        <w:t>MAGISTRATES</w:t>
      </w:r>
      <w:r w:rsidRPr="00C156A3">
        <w:rPr>
          <w:rFonts w:cs="Arial"/>
          <w:i/>
          <w:iCs/>
        </w:rPr>
        <w:t>/YOUTH/ENVIRONMENT RESOURCES AND DEVELOPMENT</w:t>
      </w:r>
      <w:r>
        <w:rPr>
          <w:rFonts w:cs="Arial"/>
          <w:iCs/>
        </w:rPr>
        <w:t xml:space="preserve">] </w:t>
      </w:r>
      <w:r w:rsidR="00180EC8">
        <w:rPr>
          <w:rFonts w:cs="Arial"/>
          <w:b/>
          <w:iCs/>
          <w:sz w:val="12"/>
        </w:rPr>
        <w:t>Select</w:t>
      </w:r>
      <w:r w:rsidRPr="00C156A3">
        <w:rPr>
          <w:rFonts w:cs="Arial"/>
          <w:b/>
          <w:iCs/>
          <w:sz w:val="12"/>
        </w:rPr>
        <w:t xml:space="preserve"> one</w:t>
      </w:r>
      <w:r w:rsidR="00DC7ECD" w:rsidRPr="00C156A3">
        <w:rPr>
          <w:rFonts w:cs="Arial"/>
          <w:b/>
          <w:sz w:val="4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501B0DDE" w14:textId="49CCE757" w:rsidR="00180EC8" w:rsidRDefault="00DC7ECD" w:rsidP="00A3676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B71D65F" w:rsidR="000C63A8" w:rsidRPr="0091114E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91114E">
        <w:rPr>
          <w:rFonts w:cs="Arial"/>
          <w:b/>
          <w:bCs/>
        </w:rPr>
        <w:t>[</w:t>
      </w:r>
      <w:r w:rsidR="00271601" w:rsidRPr="0091114E">
        <w:rPr>
          <w:rFonts w:cs="Arial"/>
          <w:b/>
          <w:bCs/>
          <w:i/>
        </w:rPr>
        <w:t xml:space="preserve">FULL </w:t>
      </w:r>
      <w:r w:rsidRPr="0091114E">
        <w:rPr>
          <w:rFonts w:cs="Arial"/>
          <w:b/>
          <w:bCs/>
          <w:i/>
        </w:rPr>
        <w:t>NAME</w:t>
      </w:r>
      <w:r w:rsidR="00F956A2" w:rsidRPr="0091114E">
        <w:rPr>
          <w:rFonts w:cs="Arial"/>
          <w:b/>
          <w:bCs/>
        </w:rPr>
        <w:t>]</w:t>
      </w:r>
    </w:p>
    <w:p w14:paraId="07897FAC" w14:textId="3E8CF888" w:rsidR="000C63A8" w:rsidRPr="0091114E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1114E">
        <w:rPr>
          <w:rFonts w:cs="Arial"/>
          <w:b/>
          <w:bCs/>
        </w:rPr>
        <w:t>Informant</w:t>
      </w:r>
      <w:r w:rsidR="00C156A3" w:rsidRPr="0091114E">
        <w:rPr>
          <w:rFonts w:cs="Arial"/>
          <w:b/>
          <w:bCs/>
        </w:rPr>
        <w:t>/R</w:t>
      </w:r>
    </w:p>
    <w:p w14:paraId="07B918BD" w14:textId="62F6AEC6" w:rsidR="00271601" w:rsidRPr="0091114E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1114E">
        <w:rPr>
          <w:rFonts w:cs="Arial"/>
          <w:b/>
          <w:bCs/>
        </w:rPr>
        <w:t>v</w:t>
      </w:r>
    </w:p>
    <w:p w14:paraId="0DE99CB8" w14:textId="3ADB49E4" w:rsidR="00A648B8" w:rsidRPr="0091114E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91114E">
        <w:rPr>
          <w:rFonts w:cs="Arial"/>
          <w:b/>
        </w:rPr>
        <w:t>[</w:t>
      </w:r>
      <w:r w:rsidR="00271601" w:rsidRPr="0091114E">
        <w:rPr>
          <w:rFonts w:cs="Arial"/>
          <w:b/>
          <w:i/>
        </w:rPr>
        <w:t xml:space="preserve">FULL </w:t>
      </w:r>
      <w:r w:rsidRPr="0091114E">
        <w:rPr>
          <w:rFonts w:cs="Arial"/>
          <w:b/>
          <w:i/>
          <w:iCs/>
        </w:rPr>
        <w:t>NAME</w:t>
      </w:r>
      <w:r w:rsidRPr="0091114E">
        <w:rPr>
          <w:rFonts w:cs="Arial"/>
          <w:b/>
        </w:rPr>
        <w:t>]</w:t>
      </w:r>
    </w:p>
    <w:p w14:paraId="2A50A2B5" w14:textId="618CE5DB" w:rsidR="00A648B8" w:rsidRPr="0091114E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1114E">
        <w:rPr>
          <w:rFonts w:cs="Arial"/>
          <w:b/>
          <w:bCs/>
        </w:rPr>
        <w:t>Defendant</w:t>
      </w:r>
      <w:r w:rsidR="00C156A3" w:rsidRPr="0091114E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C156A3" w:rsidRPr="00490AD4" w14:paraId="6287629C" w14:textId="77777777" w:rsidTr="004B55E6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2C2A017A" w14:textId="07BE3866" w:rsidR="00C156A3" w:rsidRPr="009B2A89" w:rsidRDefault="00732959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bookmarkStart w:id="1" w:name="_Hlk47522453"/>
            <w:r>
              <w:rPr>
                <w:rFonts w:cs="Arial"/>
                <w:b/>
                <w:lang w:val="en-US"/>
              </w:rPr>
              <w:t>Person substantially affected</w:t>
            </w:r>
          </w:p>
        </w:tc>
      </w:tr>
      <w:tr w:rsidR="00732959" w:rsidRPr="00490AD4" w14:paraId="3D5174A5" w14:textId="77777777" w:rsidTr="00732959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57BD58C" w14:textId="4F2910F8" w:rsidR="00732959" w:rsidRDefault="00732959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Person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ABC1A81" w14:textId="77777777" w:rsidR="00732959" w:rsidRPr="00490AD4" w:rsidRDefault="00732959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32959" w:rsidRPr="00490AD4" w14:paraId="56A84DFA" w14:textId="77777777" w:rsidTr="00732959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B932769" w14:textId="77777777" w:rsidR="00732959" w:rsidRDefault="00732959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75BC52E" w14:textId="513A253A" w:rsidR="00732959" w:rsidRPr="00732959" w:rsidRDefault="00732959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C156A3" w:rsidRPr="00490AD4" w14:paraId="70626225" w14:textId="77777777" w:rsidTr="00732959">
        <w:trPr>
          <w:cantSplit/>
          <w:trHeight w:val="454"/>
          <w:jc w:val="center"/>
        </w:trPr>
        <w:tc>
          <w:tcPr>
            <w:tcW w:w="2579" w:type="dxa"/>
            <w:tcBorders>
              <w:bottom w:val="nil"/>
            </w:tcBorders>
          </w:tcPr>
          <w:p w14:paraId="7EDEEAD6" w14:textId="7C975A56" w:rsidR="00C156A3" w:rsidRPr="00282085" w:rsidRDefault="00732959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8E410B9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C156A3" w:rsidRPr="00490AD4" w14:paraId="70D08824" w14:textId="77777777" w:rsidTr="00732959">
        <w:trPr>
          <w:cantSplit/>
          <w:trHeight w:val="85"/>
          <w:jc w:val="center"/>
        </w:trPr>
        <w:tc>
          <w:tcPr>
            <w:tcW w:w="2579" w:type="dxa"/>
            <w:tcBorders>
              <w:top w:val="nil"/>
            </w:tcBorders>
          </w:tcPr>
          <w:p w14:paraId="095C1696" w14:textId="7C364A1F" w:rsidR="00C156A3" w:rsidRPr="00732959" w:rsidRDefault="00732959" w:rsidP="004B55E6">
            <w:pPr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If body corporate</w:t>
            </w: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CDB36C2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C156A3" w:rsidRPr="00490AD4" w14:paraId="6370012C" w14:textId="77777777" w:rsidTr="004B55E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03BADA" w14:textId="5B817888" w:rsidR="00C156A3" w:rsidRPr="00490AD4" w:rsidRDefault="00C156A3" w:rsidP="00C1664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  <w:r w:rsidR="00732959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923F4B8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156A3" w:rsidRPr="00490AD4" w14:paraId="1DEE6D0C" w14:textId="77777777" w:rsidTr="004B55E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AE9D604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7C439E8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156A3" w:rsidRPr="00490AD4" w14:paraId="5555DF7F" w14:textId="77777777" w:rsidTr="004B55E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EDA312F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39DD161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0876795E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441AB9D4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057DA13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156A3" w:rsidRPr="00490AD4" w14:paraId="3EA707C5" w14:textId="77777777" w:rsidTr="004B55E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A6BE7BF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8A677B4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54B351F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1419C22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D0FB531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156A3" w:rsidRPr="00490AD4" w14:paraId="4C3C71FC" w14:textId="77777777" w:rsidTr="00C16640">
        <w:trPr>
          <w:cantSplit/>
          <w:trHeight w:val="454"/>
          <w:jc w:val="center"/>
        </w:trPr>
        <w:tc>
          <w:tcPr>
            <w:tcW w:w="2579" w:type="dxa"/>
            <w:vMerge/>
            <w:tcBorders>
              <w:bottom w:val="nil"/>
            </w:tcBorders>
          </w:tcPr>
          <w:p w14:paraId="28E1EAC8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DF8C8CE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156A3" w:rsidRPr="00490AD4" w14:paraId="1FE2799A" w14:textId="77777777" w:rsidTr="00C16640">
        <w:trPr>
          <w:cantSplit/>
          <w:trHeight w:val="85"/>
          <w:jc w:val="center"/>
        </w:trPr>
        <w:tc>
          <w:tcPr>
            <w:tcW w:w="2579" w:type="dxa"/>
            <w:tcBorders>
              <w:top w:val="nil"/>
            </w:tcBorders>
          </w:tcPr>
          <w:p w14:paraId="45EDA0CC" w14:textId="1600B26D" w:rsidR="00C156A3" w:rsidRPr="00C16640" w:rsidRDefault="00C16640" w:rsidP="00C1664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C16640">
              <w:rPr>
                <w:rFonts w:cs="Arial"/>
                <w:b/>
                <w:sz w:val="12"/>
                <w:szCs w:val="22"/>
                <w:lang w:val="en-US"/>
              </w:rPr>
              <w:t>Registered office if body corporate</w:t>
            </w: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83E7A31" w14:textId="77777777" w:rsidR="00C156A3" w:rsidRPr="00490AD4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C156A3" w:rsidRPr="00302A48" w14:paraId="36222068" w14:textId="77777777" w:rsidTr="004B55E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E2A3DCF" w14:textId="77777777" w:rsidR="00C156A3" w:rsidRPr="00302A48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45921886" w14:textId="77777777" w:rsidR="00C156A3" w:rsidRPr="00302A48" w:rsidRDefault="00C156A3" w:rsidP="004B55E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10C39CDB" w14:textId="77777777" w:rsidR="00C156A3" w:rsidRPr="00302A48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3B653EAC" w14:textId="77777777" w:rsidR="00C156A3" w:rsidRPr="00302A48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156A3" w:rsidRPr="00302A48" w14:paraId="3FDE874F" w14:textId="77777777" w:rsidTr="004B55E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641FA0A" w14:textId="77777777" w:rsidR="00C156A3" w:rsidRPr="00302A48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C223DAE" w14:textId="04644CC7" w:rsidR="00C156A3" w:rsidRPr="00302A48" w:rsidRDefault="00C156A3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E55995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E5599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55995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8A51335" w14:textId="6EFA17AD" w:rsidR="00C156A3" w:rsidRPr="00302A48" w:rsidRDefault="00E55995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C156A3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bookmarkEnd w:id="5"/>
    <w:bookmarkEnd w:id="1"/>
    <w:p w14:paraId="755AEA55" w14:textId="50240148" w:rsidR="00C156A3" w:rsidRPr="00C107B4" w:rsidRDefault="00C107B4" w:rsidP="00C156A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C107B4">
        <w:rPr>
          <w:rFonts w:cs="Arial"/>
          <w:b/>
          <w:bCs/>
          <w:sz w:val="12"/>
        </w:rPr>
        <w:t xml:space="preserve">Displayed only if terms 4, 5, 6 or 7 selected </w:t>
      </w:r>
      <w:r>
        <w:rPr>
          <w:rFonts w:cs="Arial"/>
          <w:b/>
          <w:bCs/>
          <w:sz w:val="12"/>
        </w:rPr>
        <w:t>in warning box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7891"/>
      </w:tblGrid>
      <w:tr w:rsidR="00466E8D" w:rsidRPr="00490AD4" w14:paraId="79571E20" w14:textId="77777777" w:rsidTr="004B55E6">
        <w:trPr>
          <w:cantSplit/>
          <w:trHeight w:val="539"/>
          <w:jc w:val="center"/>
        </w:trPr>
        <w:tc>
          <w:tcPr>
            <w:tcW w:w="10470" w:type="dxa"/>
            <w:gridSpan w:val="2"/>
            <w:vAlign w:val="center"/>
          </w:tcPr>
          <w:p w14:paraId="07483CF4" w14:textId="4D9FC988" w:rsidR="00466E8D" w:rsidRPr="009B2A89" w:rsidRDefault="00C107B4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Motor Vehicle concerned</w:t>
            </w:r>
          </w:p>
        </w:tc>
      </w:tr>
      <w:tr w:rsidR="00466E8D" w:rsidRPr="00490AD4" w14:paraId="52F371F9" w14:textId="77777777" w:rsidTr="004B55E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E2BA864" w14:textId="2B40FB9E" w:rsidR="00466E8D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Registration number</w:t>
            </w:r>
          </w:p>
        </w:tc>
        <w:tc>
          <w:tcPr>
            <w:tcW w:w="7891" w:type="dxa"/>
            <w:tcBorders>
              <w:top w:val="single" w:sz="4" w:space="0" w:color="auto"/>
              <w:bottom w:val="nil"/>
            </w:tcBorders>
          </w:tcPr>
          <w:p w14:paraId="0BE7B410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66E8D" w:rsidRPr="00490AD4" w14:paraId="78CB2F6D" w14:textId="77777777" w:rsidTr="004B55E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0684515" w14:textId="77777777" w:rsidR="00466E8D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</w:tcPr>
          <w:p w14:paraId="1B2F187D" w14:textId="47DFC910" w:rsidR="00466E8D" w:rsidRPr="00732959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</w:tr>
      <w:tr w:rsidR="00466E8D" w:rsidRPr="00490AD4" w14:paraId="119B0D27" w14:textId="77777777" w:rsidTr="004B55E6">
        <w:trPr>
          <w:cantSplit/>
          <w:trHeight w:val="454"/>
          <w:jc w:val="center"/>
        </w:trPr>
        <w:tc>
          <w:tcPr>
            <w:tcW w:w="2579" w:type="dxa"/>
            <w:tcBorders>
              <w:bottom w:val="nil"/>
            </w:tcBorders>
          </w:tcPr>
          <w:p w14:paraId="25E75565" w14:textId="17AD0DEC" w:rsidR="00466E8D" w:rsidRPr="00282085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Plate number</w:t>
            </w:r>
          </w:p>
        </w:tc>
        <w:tc>
          <w:tcPr>
            <w:tcW w:w="7891" w:type="dxa"/>
            <w:tcBorders>
              <w:top w:val="single" w:sz="4" w:space="0" w:color="auto"/>
              <w:bottom w:val="nil"/>
            </w:tcBorders>
          </w:tcPr>
          <w:p w14:paraId="36C3D3A4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66E8D" w:rsidRPr="00490AD4" w14:paraId="6E6ED605" w14:textId="77777777" w:rsidTr="004B55E6">
        <w:trPr>
          <w:cantSplit/>
          <w:trHeight w:val="85"/>
          <w:jc w:val="center"/>
        </w:trPr>
        <w:tc>
          <w:tcPr>
            <w:tcW w:w="2579" w:type="dxa"/>
            <w:tcBorders>
              <w:top w:val="nil"/>
            </w:tcBorders>
          </w:tcPr>
          <w:p w14:paraId="04544B17" w14:textId="3EBB3513" w:rsidR="00466E8D" w:rsidRPr="00732959" w:rsidRDefault="00466E8D" w:rsidP="004B55E6">
            <w:pPr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  <w:vAlign w:val="bottom"/>
          </w:tcPr>
          <w:p w14:paraId="30D1747E" w14:textId="5D5708B3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</w:tr>
      <w:tr w:rsidR="00466E8D" w:rsidRPr="00490AD4" w14:paraId="3B49EBC1" w14:textId="77777777" w:rsidTr="00466E8D">
        <w:trPr>
          <w:cantSplit/>
          <w:trHeight w:val="454"/>
          <w:jc w:val="center"/>
        </w:trPr>
        <w:tc>
          <w:tcPr>
            <w:tcW w:w="2579" w:type="dxa"/>
            <w:vMerge w:val="restart"/>
            <w:vAlign w:val="center"/>
          </w:tcPr>
          <w:p w14:paraId="6A200C40" w14:textId="117F36FA" w:rsidR="00466E8D" w:rsidRPr="00466E8D" w:rsidRDefault="00466E8D" w:rsidP="00466E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Details of manufacturer  </w:t>
            </w:r>
            <w:r>
              <w:rPr>
                <w:rFonts w:cs="Arial"/>
                <w:szCs w:val="22"/>
                <w:lang w:val="en-US"/>
              </w:rPr>
              <w:br/>
            </w:r>
          </w:p>
        </w:tc>
        <w:tc>
          <w:tcPr>
            <w:tcW w:w="7891" w:type="dxa"/>
            <w:tcBorders>
              <w:bottom w:val="nil"/>
            </w:tcBorders>
          </w:tcPr>
          <w:p w14:paraId="6A82E9A2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66E8D" w:rsidRPr="00490AD4" w14:paraId="2AE7E803" w14:textId="77777777" w:rsidTr="00466E8D">
        <w:trPr>
          <w:cantSplit/>
          <w:trHeight w:val="85"/>
          <w:jc w:val="center"/>
        </w:trPr>
        <w:tc>
          <w:tcPr>
            <w:tcW w:w="2579" w:type="dxa"/>
            <w:vMerge/>
            <w:vAlign w:val="center"/>
          </w:tcPr>
          <w:p w14:paraId="036381F4" w14:textId="77777777" w:rsidR="00466E8D" w:rsidRDefault="00466E8D" w:rsidP="00466E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</w:tcPr>
          <w:p w14:paraId="1B7D2457" w14:textId="429B4AC0" w:rsidR="00466E8D" w:rsidRPr="00466E8D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>Make of vehicle</w:t>
            </w:r>
          </w:p>
        </w:tc>
      </w:tr>
      <w:tr w:rsidR="00466E8D" w:rsidRPr="00490AD4" w14:paraId="3862838E" w14:textId="77777777" w:rsidTr="00466E8D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0586432" w14:textId="77777777" w:rsidR="00466E8D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single" w:sz="4" w:space="0" w:color="auto"/>
              <w:bottom w:val="nil"/>
            </w:tcBorders>
          </w:tcPr>
          <w:p w14:paraId="7A08A302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66E8D" w:rsidRPr="00490AD4" w14:paraId="4F05EAD1" w14:textId="77777777" w:rsidTr="00466E8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93970F" w14:textId="77777777" w:rsidR="00466E8D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</w:tcPr>
          <w:p w14:paraId="7E16E2C0" w14:textId="63120DC2" w:rsidR="00466E8D" w:rsidRPr="00466E8D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>Model of vehicle</w:t>
            </w:r>
          </w:p>
        </w:tc>
      </w:tr>
      <w:tr w:rsidR="00466E8D" w:rsidRPr="00490AD4" w14:paraId="1505D5DD" w14:textId="77777777" w:rsidTr="00466E8D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438EC62" w14:textId="21835FB0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single" w:sz="4" w:space="0" w:color="auto"/>
              <w:bottom w:val="nil"/>
            </w:tcBorders>
          </w:tcPr>
          <w:p w14:paraId="36D1430B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66E8D" w:rsidRPr="00490AD4" w14:paraId="3EA38B25" w14:textId="77777777" w:rsidTr="004B55E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BEA4319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  <w:vAlign w:val="bottom"/>
          </w:tcPr>
          <w:p w14:paraId="051CD853" w14:textId="378391AB" w:rsidR="00466E8D" w:rsidRPr="00466E8D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12"/>
                <w:lang w:val="en-US"/>
              </w:rPr>
              <w:t>Year of manufacture</w:t>
            </w:r>
          </w:p>
        </w:tc>
      </w:tr>
      <w:tr w:rsidR="00466E8D" w:rsidRPr="00490AD4" w14:paraId="190FE8FE" w14:textId="77777777" w:rsidTr="00951AD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31DDD9D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bottom w:val="nil"/>
            </w:tcBorders>
          </w:tcPr>
          <w:p w14:paraId="71A9C5A3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66E8D" w:rsidRPr="00490AD4" w14:paraId="55E8676D" w14:textId="77777777" w:rsidTr="00717A69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26A059C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  <w:vAlign w:val="bottom"/>
          </w:tcPr>
          <w:p w14:paraId="0C1D2A32" w14:textId="7D80E988" w:rsidR="00466E8D" w:rsidRPr="00490AD4" w:rsidRDefault="00C107B4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Engine number</w:t>
            </w:r>
          </w:p>
        </w:tc>
      </w:tr>
      <w:tr w:rsidR="00466E8D" w:rsidRPr="00490AD4" w14:paraId="04A48CC2" w14:textId="77777777" w:rsidTr="004B55E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FD4A154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bottom w:val="nil"/>
            </w:tcBorders>
          </w:tcPr>
          <w:p w14:paraId="2B3E0077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66E8D" w:rsidRPr="00490AD4" w14:paraId="53793A15" w14:textId="77777777" w:rsidTr="004B55E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7B89271" w14:textId="77777777" w:rsidR="00466E8D" w:rsidRPr="00490AD4" w:rsidRDefault="00466E8D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</w:tcPr>
          <w:p w14:paraId="3ED6DA15" w14:textId="5CC87CF4" w:rsidR="00466E8D" w:rsidRPr="00490AD4" w:rsidRDefault="00C107B4" w:rsidP="004B55E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Vehicle identification number</w:t>
            </w:r>
          </w:p>
        </w:tc>
      </w:tr>
    </w:tbl>
    <w:p w14:paraId="78755464" w14:textId="66931C28" w:rsidR="00C156A3" w:rsidRDefault="00C156A3" w:rsidP="00C156A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F6A6C" w:rsidRPr="007F6A6C" w14:paraId="7C5BBDDC" w14:textId="77777777" w:rsidTr="004B55E6">
        <w:trPr>
          <w:trHeight w:val="141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0CBE" w14:textId="77777777" w:rsidR="00C107B4" w:rsidRPr="007F6A6C" w:rsidRDefault="00C107B4" w:rsidP="00A36766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7F6A6C">
              <w:rPr>
                <w:rFonts w:cs="Arial"/>
                <w:b/>
              </w:rPr>
              <w:t>To the Person substantially affected: WARNING</w:t>
            </w:r>
          </w:p>
          <w:p w14:paraId="40E53EAD" w14:textId="673FE871" w:rsidR="00C107B4" w:rsidRPr="007F6A6C" w:rsidRDefault="006A68E7" w:rsidP="00A3676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C107B4" w:rsidRPr="006A68E7">
              <w:rPr>
                <w:rFonts w:cs="Arial"/>
                <w:i/>
              </w:rPr>
              <w:t>The</w:t>
            </w:r>
            <w:r>
              <w:rPr>
                <w:rFonts w:cs="Arial"/>
              </w:rPr>
              <w:t>]</w:t>
            </w:r>
            <w:r w:rsidR="00C107B4" w:rsidRPr="007F6A6C">
              <w:rPr>
                <w:rFonts w:cs="Arial"/>
              </w:rPr>
              <w:t xml:space="preserve"> </w:t>
            </w:r>
            <w:r w:rsidR="00C107B4" w:rsidRPr="007F6A6C">
              <w:rPr>
                <w:rFonts w:cs="Arial"/>
                <w:b/>
              </w:rPr>
              <w:t>[</w:t>
            </w:r>
            <w:r w:rsidR="00C107B4" w:rsidRPr="007F6A6C">
              <w:rPr>
                <w:rFonts w:cs="Arial"/>
                <w:b/>
                <w:i/>
              </w:rPr>
              <w:t>Defendant/Youth</w:t>
            </w:r>
            <w:r w:rsidR="00C107B4" w:rsidRPr="007F6A6C">
              <w:rPr>
                <w:rFonts w:cs="Arial"/>
                <w:b/>
              </w:rPr>
              <w:t xml:space="preserve">] </w:t>
            </w:r>
            <w:r w:rsidR="00C107B4" w:rsidRPr="007F6A6C">
              <w:rPr>
                <w:rFonts w:cs="Arial"/>
                <w:b/>
                <w:iCs/>
              </w:rPr>
              <w:t>[</w:t>
            </w:r>
            <w:r w:rsidR="00C107B4" w:rsidRPr="007F6A6C">
              <w:rPr>
                <w:rFonts w:cs="Arial"/>
                <w:b/>
                <w:i/>
                <w:iCs/>
              </w:rPr>
              <w:t>number</w:t>
            </w:r>
            <w:r w:rsidR="00C107B4" w:rsidRPr="007F6A6C">
              <w:rPr>
                <w:rFonts w:cs="Arial"/>
                <w:b/>
                <w:iCs/>
              </w:rPr>
              <w:t>]</w:t>
            </w:r>
            <w:r w:rsidR="00C107B4" w:rsidRPr="007F6A6C">
              <w:rPr>
                <w:rFonts w:cs="Arial"/>
                <w:b/>
                <w:i/>
              </w:rPr>
              <w:t xml:space="preserve"> </w:t>
            </w:r>
            <w:r w:rsidR="00C107B4" w:rsidRPr="007F6A6C">
              <w:rPr>
                <w:rFonts w:cs="Arial"/>
                <w:b/>
                <w:iCs/>
              </w:rPr>
              <w:t>[</w:t>
            </w:r>
            <w:r w:rsidR="00C107B4" w:rsidRPr="007F6A6C">
              <w:rPr>
                <w:rFonts w:cs="Arial"/>
                <w:b/>
                <w:i/>
                <w:iCs/>
              </w:rPr>
              <w:t>name</w:t>
            </w:r>
            <w:r w:rsidR="00C107B4" w:rsidRPr="007F6A6C">
              <w:rPr>
                <w:rFonts w:cs="Arial"/>
                <w:b/>
                <w:iCs/>
              </w:rPr>
              <w:t xml:space="preserve">] </w:t>
            </w:r>
            <w:r w:rsidR="00C107B4" w:rsidRPr="007F6A6C">
              <w:rPr>
                <w:rFonts w:cs="Arial"/>
              </w:rPr>
              <w:t>has been convicted of an offence:</w:t>
            </w:r>
          </w:p>
          <w:p w14:paraId="35A24066" w14:textId="77777777" w:rsidR="00C107B4" w:rsidRPr="007F6A6C" w:rsidRDefault="00C107B4" w:rsidP="00A36766">
            <w:pPr>
              <w:pStyle w:val="ListParagraph"/>
              <w:numPr>
                <w:ilvl w:val="0"/>
                <w:numId w:val="30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F6A6C">
              <w:rPr>
                <w:rFonts w:cs="Arial"/>
              </w:rPr>
              <w:t>that was related a motor vehicle; or</w:t>
            </w:r>
          </w:p>
          <w:p w14:paraId="2C8D62D2" w14:textId="77777777" w:rsidR="00C107B4" w:rsidRPr="007F6A6C" w:rsidRDefault="00C107B4" w:rsidP="00A36766">
            <w:pPr>
              <w:pStyle w:val="ListParagraph"/>
              <w:numPr>
                <w:ilvl w:val="0"/>
                <w:numId w:val="30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F6A6C">
              <w:rPr>
                <w:rFonts w:cs="Arial"/>
              </w:rPr>
              <w:t>committed with, or facilitated by, the use of a motor vehicle.</w:t>
            </w:r>
          </w:p>
          <w:p w14:paraId="066ED9CA" w14:textId="77777777" w:rsidR="00C107B4" w:rsidRPr="007F6A6C" w:rsidRDefault="00C107B4" w:rsidP="00A3676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F6A6C">
              <w:rPr>
                <w:rFonts w:cs="Arial"/>
              </w:rPr>
              <w:t>The Court may make one or more of the following orders:</w:t>
            </w:r>
          </w:p>
          <w:p w14:paraId="65A5C1DE" w14:textId="2C56E66F" w:rsidR="00C107B4" w:rsidRPr="00A36766" w:rsidRDefault="00C107B4" w:rsidP="00A36766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before="120" w:after="120" w:line="276" w:lineRule="auto"/>
              <w:ind w:left="805" w:right="57" w:hanging="448"/>
              <w:contextualSpacing w:val="0"/>
              <w:rPr>
                <w:rFonts w:cs="Arial"/>
              </w:rPr>
            </w:pPr>
            <w:r w:rsidRPr="00A36766">
              <w:rPr>
                <w:rFonts w:cs="Arial"/>
              </w:rPr>
              <w:t>disqualify the [</w:t>
            </w:r>
            <w:r w:rsidRPr="00A36766">
              <w:rPr>
                <w:rFonts w:cs="Arial"/>
                <w:i/>
              </w:rPr>
              <w:t>Defendant/Youth</w:t>
            </w:r>
            <w:r w:rsidRPr="00A36766">
              <w:rPr>
                <w:rFonts w:cs="Arial"/>
              </w:rPr>
              <w:t>] from holding or obtaining a driver’s licence for a fixed period or until further order;</w:t>
            </w:r>
          </w:p>
          <w:p w14:paraId="230B574A" w14:textId="1CD2EDD8" w:rsidR="00C107B4" w:rsidRPr="00A36766" w:rsidRDefault="00C107B4" w:rsidP="00A36766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before="120" w:after="120" w:line="276" w:lineRule="auto"/>
              <w:ind w:left="805" w:right="57" w:hanging="448"/>
              <w:contextualSpacing w:val="0"/>
              <w:rPr>
                <w:rFonts w:cs="Arial"/>
              </w:rPr>
            </w:pPr>
            <w:r w:rsidRPr="00A36766">
              <w:rPr>
                <w:rFonts w:cs="Arial"/>
              </w:rPr>
              <w:t>after a period of disqualification has ended, require the [</w:t>
            </w:r>
            <w:r w:rsidRPr="00A36766">
              <w:rPr>
                <w:rFonts w:cs="Arial"/>
                <w:i/>
              </w:rPr>
              <w:t>Defendant/Youth</w:t>
            </w:r>
            <w:r w:rsidRPr="00A36766">
              <w:rPr>
                <w:rFonts w:cs="Arial"/>
              </w:rPr>
              <w:t xml:space="preserve">] to pass a driving test under section 79A of the </w:t>
            </w:r>
            <w:r w:rsidRPr="00A36766">
              <w:rPr>
                <w:rFonts w:cs="Arial"/>
                <w:i/>
              </w:rPr>
              <w:t>Motor Vehicles Act 1959</w:t>
            </w:r>
            <w:r w:rsidRPr="00A36766">
              <w:rPr>
                <w:rFonts w:cs="Arial"/>
              </w:rPr>
              <w:t xml:space="preserve"> before the [</w:t>
            </w:r>
            <w:r w:rsidRPr="00A36766">
              <w:rPr>
                <w:rFonts w:cs="Arial"/>
                <w:i/>
              </w:rPr>
              <w:t>Defendant/Youth</w:t>
            </w:r>
            <w:r w:rsidRPr="00A36766">
              <w:rPr>
                <w:rFonts w:cs="Arial"/>
              </w:rPr>
              <w:t>] can be granted a licence;</w:t>
            </w:r>
          </w:p>
          <w:p w14:paraId="05206C1B" w14:textId="62FB2FD0" w:rsidR="00C107B4" w:rsidRPr="00A36766" w:rsidRDefault="00C107B4" w:rsidP="00A36766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before="120" w:after="120" w:line="276" w:lineRule="auto"/>
              <w:ind w:left="805" w:right="57" w:hanging="448"/>
              <w:contextualSpacing w:val="0"/>
              <w:rPr>
                <w:rFonts w:cs="Arial"/>
              </w:rPr>
            </w:pPr>
            <w:r w:rsidRPr="00A36766">
              <w:rPr>
                <w:rFonts w:cs="Arial"/>
              </w:rPr>
              <w:t>modify the [</w:t>
            </w:r>
            <w:r w:rsidRPr="00A36766">
              <w:rPr>
                <w:rFonts w:cs="Arial"/>
                <w:i/>
              </w:rPr>
              <w:t>Defendant/Youth</w:t>
            </w:r>
            <w:r w:rsidRPr="00A36766">
              <w:rPr>
                <w:rFonts w:cs="Arial"/>
              </w:rPr>
              <w:t>]’s driver’s licence for a fixed period or until further order;</w:t>
            </w:r>
          </w:p>
          <w:p w14:paraId="47E00074" w14:textId="59662F2E" w:rsidR="00C107B4" w:rsidRPr="00A36766" w:rsidRDefault="00C107B4" w:rsidP="00A36766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before="120" w:after="120" w:line="276" w:lineRule="auto"/>
              <w:ind w:left="805" w:right="57" w:hanging="448"/>
              <w:contextualSpacing w:val="0"/>
              <w:rPr>
                <w:rFonts w:cs="Arial"/>
              </w:rPr>
            </w:pPr>
            <w:r w:rsidRPr="00A36766">
              <w:rPr>
                <w:rFonts w:cs="Arial"/>
              </w:rPr>
              <w:t>suspend the registration of the motor vehicle concerned for a fixed period or until further order;</w:t>
            </w:r>
          </w:p>
          <w:p w14:paraId="777E4844" w14:textId="402CD1C6" w:rsidR="00C107B4" w:rsidRPr="00A36766" w:rsidRDefault="00C107B4" w:rsidP="00A36766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before="120" w:after="120" w:line="276" w:lineRule="auto"/>
              <w:ind w:left="805" w:right="57" w:hanging="448"/>
              <w:contextualSpacing w:val="0"/>
              <w:rPr>
                <w:rFonts w:cs="Arial"/>
              </w:rPr>
            </w:pPr>
            <w:r w:rsidRPr="00A36766">
              <w:rPr>
                <w:rFonts w:cs="Arial"/>
              </w:rPr>
              <w:t>cancel the registration of the motor vehicle concerned;</w:t>
            </w:r>
          </w:p>
          <w:p w14:paraId="42A748A5" w14:textId="12787F82" w:rsidR="00C107B4" w:rsidRPr="00A36766" w:rsidRDefault="00C107B4" w:rsidP="00A36766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before="120" w:after="120" w:line="276" w:lineRule="auto"/>
              <w:ind w:left="805" w:right="57" w:hanging="448"/>
              <w:contextualSpacing w:val="0"/>
              <w:rPr>
                <w:rFonts w:cs="Arial"/>
              </w:rPr>
            </w:pPr>
            <w:r w:rsidRPr="00A36766">
              <w:rPr>
                <w:rFonts w:cs="Arial"/>
              </w:rPr>
              <w:t>disqualify the [</w:t>
            </w:r>
            <w:r w:rsidRPr="00A36766">
              <w:rPr>
                <w:rFonts w:cs="Arial"/>
                <w:i/>
              </w:rPr>
              <w:t>Defendant/Youth</w:t>
            </w:r>
            <w:r w:rsidRPr="00A36766">
              <w:rPr>
                <w:rFonts w:cs="Arial"/>
              </w:rPr>
              <w:t xml:space="preserve">] from obtaining registration of the motor vehicle concerned as an owner or operator under the </w:t>
            </w:r>
            <w:r w:rsidRPr="00A36766">
              <w:rPr>
                <w:rFonts w:cs="Arial"/>
                <w:i/>
              </w:rPr>
              <w:t>Motor Vehicles Act 1959</w:t>
            </w:r>
            <w:r w:rsidRPr="00A36766">
              <w:rPr>
                <w:rFonts w:cs="Arial"/>
              </w:rPr>
              <w:t xml:space="preserve"> for a fixed period or until further order;</w:t>
            </w:r>
          </w:p>
          <w:p w14:paraId="269ACA2B" w14:textId="33C06B41" w:rsidR="00C107B4" w:rsidRPr="00A36766" w:rsidRDefault="00C107B4" w:rsidP="00A36766">
            <w:pPr>
              <w:pStyle w:val="ListParagraph"/>
              <w:numPr>
                <w:ilvl w:val="0"/>
                <w:numId w:val="33"/>
              </w:numPr>
              <w:tabs>
                <w:tab w:val="left" w:pos="454"/>
              </w:tabs>
              <w:spacing w:before="120" w:after="120" w:line="276" w:lineRule="auto"/>
              <w:ind w:left="805" w:right="57" w:hanging="448"/>
              <w:contextualSpacing w:val="0"/>
              <w:rPr>
                <w:rFonts w:cs="Arial"/>
              </w:rPr>
            </w:pPr>
            <w:r w:rsidRPr="00A36766">
              <w:rPr>
                <w:rFonts w:cs="Arial"/>
              </w:rPr>
              <w:t>disqualify an associate of the [</w:t>
            </w:r>
            <w:r w:rsidRPr="00A36766">
              <w:rPr>
                <w:rFonts w:cs="Arial"/>
                <w:i/>
              </w:rPr>
              <w:t>Defendant/Youth</w:t>
            </w:r>
            <w:r w:rsidRPr="00A36766">
              <w:rPr>
                <w:rFonts w:cs="Arial"/>
              </w:rPr>
              <w:t xml:space="preserve">] from obtaining registration of the motor vehicle concerned as an owner or operator under the </w:t>
            </w:r>
            <w:r w:rsidRPr="00A36766">
              <w:rPr>
                <w:rFonts w:cs="Arial"/>
                <w:i/>
              </w:rPr>
              <w:t>Motor Vehicles Act 1959</w:t>
            </w:r>
            <w:r w:rsidRPr="00A36766">
              <w:rPr>
                <w:rFonts w:cs="Arial"/>
              </w:rPr>
              <w:t xml:space="preserve"> for a fixed period or until further order.</w:t>
            </w:r>
          </w:p>
          <w:p w14:paraId="18FC0FEA" w14:textId="77777777" w:rsidR="00C107B4" w:rsidRPr="007F6A6C" w:rsidRDefault="00C107B4" w:rsidP="00A3676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F6A6C">
              <w:rPr>
                <w:rFonts w:cs="Arial"/>
              </w:rPr>
              <w:t>You have been identified as a person who may be substantially affected by one or more such orders.</w:t>
            </w:r>
          </w:p>
          <w:p w14:paraId="7BD69BD3" w14:textId="1BEBE05C" w:rsidR="00C107B4" w:rsidRPr="007F6A6C" w:rsidRDefault="00C107B4" w:rsidP="00A3676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F6A6C">
              <w:rPr>
                <w:rFonts w:cs="Arial"/>
                <w:b/>
              </w:rPr>
              <w:t>You are summoned to appear</w:t>
            </w:r>
            <w:r w:rsidRPr="007F6A6C">
              <w:rPr>
                <w:rFonts w:cs="Arial"/>
              </w:rPr>
              <w:t xml:space="preserve"> at </w:t>
            </w:r>
            <w:r w:rsidR="00C73A0E">
              <w:rPr>
                <w:rFonts w:cs="Arial"/>
              </w:rPr>
              <w:t xml:space="preserve">a </w:t>
            </w:r>
            <w:r w:rsidRPr="007F6A6C">
              <w:rPr>
                <w:rFonts w:cs="Arial"/>
              </w:rPr>
              <w:t>hearing at the date, time and location set out at the top of this document to show cause why such orders should not be made.</w:t>
            </w:r>
          </w:p>
          <w:p w14:paraId="67F9FC95" w14:textId="77777777" w:rsidR="00C107B4" w:rsidRPr="007F6A6C" w:rsidRDefault="00C107B4" w:rsidP="00A3676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F6A6C">
              <w:rPr>
                <w:rFonts w:cs="Arial"/>
              </w:rPr>
              <w:t>If you do not appear in answer to this summons, the Court will</w:t>
            </w:r>
            <w:r w:rsidRPr="007F6A6C">
              <w:rPr>
                <w:rFonts w:cs="Arial"/>
                <w:b/>
              </w:rPr>
              <w:t xml:space="preserve"> proceed in your absence and the above orders may be made without further notice</w:t>
            </w:r>
            <w:r w:rsidRPr="007F6A6C">
              <w:rPr>
                <w:rFonts w:cs="Arial"/>
              </w:rPr>
              <w:t>.</w:t>
            </w:r>
          </w:p>
        </w:tc>
      </w:tr>
    </w:tbl>
    <w:p w14:paraId="34AC1169" w14:textId="74C77723" w:rsidR="00C107B4" w:rsidRDefault="00C107B4" w:rsidP="00A3676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107B4" w14:paraId="5ABC1C4E" w14:textId="77777777" w:rsidTr="004B55E6">
        <w:tc>
          <w:tcPr>
            <w:tcW w:w="10457" w:type="dxa"/>
          </w:tcPr>
          <w:p w14:paraId="5342D628" w14:textId="77777777" w:rsidR="00C107B4" w:rsidRPr="002C139B" w:rsidRDefault="00C107B4" w:rsidP="00A36766">
            <w:pPr>
              <w:overflowPunct/>
              <w:autoSpaceDE/>
              <w:autoSpaceDN/>
              <w:adjustRightInd/>
              <w:spacing w:before="120" w:after="24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2C139B">
              <w:rPr>
                <w:rFonts w:asciiTheme="majorHAnsi" w:hAnsiTheme="majorHAnsi" w:cstheme="majorHAnsi"/>
                <w:b/>
              </w:rPr>
              <w:t>Service</w:t>
            </w:r>
          </w:p>
          <w:p w14:paraId="2266BF0D" w14:textId="349DCC86" w:rsidR="00C107B4" w:rsidRPr="00080C07" w:rsidRDefault="000A2FF7" w:rsidP="00A36766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</w:rPr>
              <w:t xml:space="preserve">The </w:t>
            </w:r>
            <w:r w:rsidR="00E4670E">
              <w:rPr>
                <w:rFonts w:asciiTheme="majorHAnsi" w:hAnsiTheme="majorHAnsi" w:cstheme="majorHAnsi"/>
              </w:rPr>
              <w:t>Informant</w:t>
            </w:r>
            <w:r>
              <w:rPr>
                <w:rFonts w:asciiTheme="majorHAnsi" w:hAnsiTheme="majorHAnsi" w:cstheme="majorHAnsi"/>
              </w:rPr>
              <w:t xml:space="preserve"> is required to serve it on all other parties in accordance </w:t>
            </w:r>
            <w:r w:rsidR="00C107B4">
              <w:rPr>
                <w:rFonts w:asciiTheme="majorHAnsi" w:hAnsiTheme="majorHAnsi" w:cstheme="majorHAnsi"/>
              </w:rPr>
              <w:t>with the Rules of Court</w:t>
            </w:r>
            <w:r w:rsidR="00C107B4" w:rsidRPr="00080C07">
              <w:rPr>
                <w:rFonts w:asciiTheme="majorHAnsi" w:hAnsiTheme="majorHAnsi" w:cstheme="majorHAnsi"/>
              </w:rPr>
              <w:t>.</w:t>
            </w:r>
          </w:p>
        </w:tc>
      </w:tr>
    </w:tbl>
    <w:p w14:paraId="2332769F" w14:textId="77777777" w:rsidR="00C107B4" w:rsidRPr="00C156A3" w:rsidRDefault="00C107B4" w:rsidP="00C156A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C107B4" w:rsidRPr="00C156A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7630C80" w:rsidR="00F42926" w:rsidRDefault="00C156A3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F1964">
      <w:rPr>
        <w:lang w:val="en-US"/>
      </w:rPr>
      <w:t>132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F624D7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F1964">
      <w:rPr>
        <w:lang w:val="en-US"/>
      </w:rPr>
      <w:t>132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1F323A7A" w14:textId="77777777" w:rsidR="00C1268E" w:rsidRPr="00C1268E" w:rsidRDefault="00C1268E" w:rsidP="00C1268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27FEE"/>
    <w:multiLevelType w:val="hybridMultilevel"/>
    <w:tmpl w:val="5C242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125"/>
    <w:multiLevelType w:val="hybridMultilevel"/>
    <w:tmpl w:val="F014C11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095"/>
    <w:multiLevelType w:val="hybridMultilevel"/>
    <w:tmpl w:val="EC8C5422"/>
    <w:lvl w:ilvl="0" w:tplc="190A103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255A"/>
    <w:multiLevelType w:val="hybridMultilevel"/>
    <w:tmpl w:val="86A0131E"/>
    <w:lvl w:ilvl="0" w:tplc="0352A14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352A14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713C2"/>
    <w:multiLevelType w:val="hybridMultilevel"/>
    <w:tmpl w:val="FDD0E2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3F39"/>
    <w:multiLevelType w:val="hybridMultilevel"/>
    <w:tmpl w:val="5D304CAE"/>
    <w:lvl w:ilvl="0" w:tplc="45BEF3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109BE"/>
    <w:multiLevelType w:val="hybridMultilevel"/>
    <w:tmpl w:val="2D9C12DE"/>
    <w:lvl w:ilvl="0" w:tplc="0352A14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352A14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D7444"/>
    <w:multiLevelType w:val="hybridMultilevel"/>
    <w:tmpl w:val="2B945BA2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F28EF"/>
    <w:multiLevelType w:val="hybridMultilevel"/>
    <w:tmpl w:val="0CA0A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6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29"/>
  </w:num>
  <w:num w:numId="10">
    <w:abstractNumId w:val="18"/>
  </w:num>
  <w:num w:numId="11">
    <w:abstractNumId w:val="31"/>
  </w:num>
  <w:num w:numId="12">
    <w:abstractNumId w:val="11"/>
  </w:num>
  <w:num w:numId="13">
    <w:abstractNumId w:val="0"/>
  </w:num>
  <w:num w:numId="14">
    <w:abstractNumId w:val="21"/>
  </w:num>
  <w:num w:numId="15">
    <w:abstractNumId w:val="12"/>
  </w:num>
  <w:num w:numId="16">
    <w:abstractNumId w:val="9"/>
  </w:num>
  <w:num w:numId="17">
    <w:abstractNumId w:val="1"/>
  </w:num>
  <w:num w:numId="18">
    <w:abstractNumId w:val="27"/>
  </w:num>
  <w:num w:numId="19">
    <w:abstractNumId w:val="5"/>
  </w:num>
  <w:num w:numId="20">
    <w:abstractNumId w:val="20"/>
  </w:num>
  <w:num w:numId="21">
    <w:abstractNumId w:val="8"/>
  </w:num>
  <w:num w:numId="22">
    <w:abstractNumId w:val="19"/>
  </w:num>
  <w:num w:numId="23">
    <w:abstractNumId w:val="23"/>
  </w:num>
  <w:num w:numId="24">
    <w:abstractNumId w:val="13"/>
  </w:num>
  <w:num w:numId="25">
    <w:abstractNumId w:val="4"/>
  </w:num>
  <w:num w:numId="26">
    <w:abstractNumId w:val="2"/>
  </w:num>
  <w:num w:numId="27">
    <w:abstractNumId w:val="3"/>
  </w:num>
  <w:num w:numId="28">
    <w:abstractNumId w:val="22"/>
  </w:num>
  <w:num w:numId="29">
    <w:abstractNumId w:val="28"/>
  </w:num>
  <w:num w:numId="30">
    <w:abstractNumId w:val="24"/>
  </w:num>
  <w:num w:numId="31">
    <w:abstractNumId w:val="30"/>
  </w:num>
  <w:num w:numId="32">
    <w:abstractNumId w:val="32"/>
  </w:num>
  <w:num w:numId="3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C30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132C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FF7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0EC8"/>
    <w:rsid w:val="00182363"/>
    <w:rsid w:val="0018458B"/>
    <w:rsid w:val="00187B30"/>
    <w:rsid w:val="00191B8A"/>
    <w:rsid w:val="00191BF7"/>
    <w:rsid w:val="001924F4"/>
    <w:rsid w:val="00194150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FF9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B2B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39B"/>
    <w:rsid w:val="002C19EC"/>
    <w:rsid w:val="002C1DF8"/>
    <w:rsid w:val="002C22A9"/>
    <w:rsid w:val="002C4FBF"/>
    <w:rsid w:val="002D025F"/>
    <w:rsid w:val="002D71E9"/>
    <w:rsid w:val="002E0ACC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994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5C99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6E8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550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3AF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68E7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2959"/>
    <w:rsid w:val="0073667B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B8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6A6C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0EE"/>
    <w:rsid w:val="00836C56"/>
    <w:rsid w:val="008416E0"/>
    <w:rsid w:val="0084235C"/>
    <w:rsid w:val="00847A8A"/>
    <w:rsid w:val="00851542"/>
    <w:rsid w:val="008523D7"/>
    <w:rsid w:val="00853558"/>
    <w:rsid w:val="0085539F"/>
    <w:rsid w:val="00856CB4"/>
    <w:rsid w:val="00860A0E"/>
    <w:rsid w:val="00860E10"/>
    <w:rsid w:val="00863C1F"/>
    <w:rsid w:val="008665F8"/>
    <w:rsid w:val="008709B6"/>
    <w:rsid w:val="008747BE"/>
    <w:rsid w:val="008750F9"/>
    <w:rsid w:val="0087534B"/>
    <w:rsid w:val="00877718"/>
    <w:rsid w:val="0088184C"/>
    <w:rsid w:val="00881B74"/>
    <w:rsid w:val="008824B2"/>
    <w:rsid w:val="00883B97"/>
    <w:rsid w:val="00884459"/>
    <w:rsid w:val="00884851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298A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14E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A52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A89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36766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25DF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529D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07B4"/>
    <w:rsid w:val="00C1268E"/>
    <w:rsid w:val="00C12772"/>
    <w:rsid w:val="00C140E1"/>
    <w:rsid w:val="00C155E1"/>
    <w:rsid w:val="00C156A3"/>
    <w:rsid w:val="00C16640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3DCF"/>
    <w:rsid w:val="00C4649B"/>
    <w:rsid w:val="00C46BC4"/>
    <w:rsid w:val="00C47671"/>
    <w:rsid w:val="00C50B99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3A0E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97C96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781"/>
    <w:rsid w:val="00D8606B"/>
    <w:rsid w:val="00D86A76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93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70E"/>
    <w:rsid w:val="00E46EB1"/>
    <w:rsid w:val="00E50315"/>
    <w:rsid w:val="00E51BC4"/>
    <w:rsid w:val="00E527F7"/>
    <w:rsid w:val="00E550F8"/>
    <w:rsid w:val="00E552CD"/>
    <w:rsid w:val="00E55995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0786"/>
    <w:rsid w:val="00EE5E1C"/>
    <w:rsid w:val="00EE6478"/>
    <w:rsid w:val="00EE65C0"/>
    <w:rsid w:val="00EF1301"/>
    <w:rsid w:val="00EF196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2634469-2A9D-4311-9986-026203E1D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132 Summons to Third Party to Attend Penalty Hearing</dc:title>
  <dc:subject/>
  <dc:creator>Courts Administration Authority</dc:creator>
  <cp:keywords>criminal; Forms</cp:keywords>
  <dc:description/>
  <cp:lastModifiedBy/>
  <cp:revision>1</cp:revision>
  <dcterms:created xsi:type="dcterms:W3CDTF">2020-11-15T23:48:00Z</dcterms:created>
  <dcterms:modified xsi:type="dcterms:W3CDTF">2022-07-08T00:19:00Z</dcterms:modified>
</cp:coreProperties>
</file>